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F2" w:rsidRPr="00940855" w:rsidRDefault="002B11F2" w:rsidP="002B11F2">
      <w:pPr>
        <w:rPr>
          <w:rFonts w:ascii="Verdana" w:hAnsi="Verdana"/>
          <w:sz w:val="20"/>
          <w:szCs w:val="20"/>
          <w:lang w:val="en-GB"/>
        </w:rPr>
      </w:pPr>
    </w:p>
    <w:p w:rsidR="002B11F2" w:rsidRPr="00940855" w:rsidRDefault="002B11F2" w:rsidP="002B11F2">
      <w:pPr>
        <w:rPr>
          <w:rFonts w:ascii="Palatino Linotype" w:hAnsi="Palatino Linotype"/>
          <w:b/>
          <w:bCs/>
          <w:sz w:val="36"/>
          <w:szCs w:val="36"/>
          <w:lang w:val="en-GB"/>
        </w:rPr>
      </w:pPr>
      <w:r>
        <w:rPr>
          <w:noProof/>
          <w:lang w:val="hu-HU" w:eastAsia="hu-HU"/>
        </w:rPr>
        <w:drawing>
          <wp:anchor distT="0" distB="0" distL="114300" distR="114300" simplePos="0" relativeHeight="251660288" behindDoc="0" locked="0" layoutInCell="1" allowOverlap="0">
            <wp:simplePos x="0" y="0"/>
            <wp:positionH relativeFrom="column">
              <wp:align>left</wp:align>
            </wp:positionH>
            <wp:positionV relativeFrom="line">
              <wp:align>top</wp:align>
            </wp:positionV>
            <wp:extent cx="1444625" cy="2188210"/>
            <wp:effectExtent l="19050" t="19050" r="22225" b="215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44625" cy="2188210"/>
                    </a:xfrm>
                    <a:prstGeom prst="rect">
                      <a:avLst/>
                    </a:prstGeom>
                    <a:noFill/>
                    <a:ln w="9525">
                      <a:solidFill>
                        <a:srgbClr val="000000"/>
                      </a:solidFill>
                      <a:miter lim="800000"/>
                      <a:headEnd/>
                      <a:tailEnd/>
                    </a:ln>
                  </pic:spPr>
                </pic:pic>
              </a:graphicData>
            </a:graphic>
          </wp:anchor>
        </w:drawing>
      </w:r>
      <w:proofErr w:type="spellStart"/>
      <w:r w:rsidRPr="00940855">
        <w:rPr>
          <w:rFonts w:ascii="Palatino Linotype" w:hAnsi="Palatino Linotype"/>
          <w:b/>
          <w:bCs/>
          <w:sz w:val="36"/>
          <w:szCs w:val="36"/>
          <w:lang w:val="en-GB"/>
        </w:rPr>
        <w:t>Jaap</w:t>
      </w:r>
      <w:proofErr w:type="spellEnd"/>
      <w:r w:rsidRPr="00940855">
        <w:rPr>
          <w:rFonts w:ascii="Palatino Linotype" w:hAnsi="Palatino Linotype"/>
          <w:b/>
          <w:bCs/>
          <w:sz w:val="36"/>
          <w:szCs w:val="36"/>
          <w:lang w:val="en-GB"/>
        </w:rPr>
        <w:t xml:space="preserve"> </w:t>
      </w:r>
      <w:proofErr w:type="spellStart"/>
      <w:r w:rsidRPr="00940855">
        <w:rPr>
          <w:rFonts w:ascii="Palatino Linotype" w:hAnsi="Palatino Linotype"/>
          <w:b/>
          <w:bCs/>
          <w:sz w:val="36"/>
          <w:szCs w:val="36"/>
          <w:lang w:val="en-GB"/>
        </w:rPr>
        <w:t>Scholten</w:t>
      </w:r>
      <w:proofErr w:type="spellEnd"/>
      <w:r w:rsidRPr="00940855">
        <w:rPr>
          <w:rFonts w:ascii="Palatino Linotype" w:hAnsi="Palatino Linotype"/>
          <w:b/>
          <w:bCs/>
          <w:sz w:val="36"/>
          <w:szCs w:val="36"/>
          <w:lang w:val="en-GB"/>
        </w:rPr>
        <w:t xml:space="preserve">, </w:t>
      </w:r>
      <w:r w:rsidRPr="00940855">
        <w:rPr>
          <w:rFonts w:ascii="Palatino Linotype" w:hAnsi="Palatino Linotype"/>
          <w:b/>
          <w:bCs/>
          <w:i/>
          <w:iCs/>
          <w:sz w:val="36"/>
          <w:szCs w:val="36"/>
          <w:lang w:val="en-GB"/>
        </w:rPr>
        <w:t>Comrade Baron</w:t>
      </w:r>
      <w:r w:rsidRPr="00940855">
        <w:rPr>
          <w:rFonts w:ascii="Palatino Linotype" w:hAnsi="Palatino Linotype"/>
          <w:b/>
          <w:bCs/>
          <w:sz w:val="36"/>
          <w:szCs w:val="36"/>
          <w:lang w:val="en-GB"/>
        </w:rPr>
        <w:t xml:space="preserve">: </w:t>
      </w:r>
    </w:p>
    <w:p w:rsidR="002B11F2" w:rsidRPr="00940855" w:rsidRDefault="002B11F2" w:rsidP="002B11F2">
      <w:pPr>
        <w:autoSpaceDE w:val="0"/>
        <w:autoSpaceDN w:val="0"/>
        <w:spacing w:line="400" w:lineRule="atLeast"/>
        <w:rPr>
          <w:rFonts w:ascii="Palatino Linotype" w:hAnsi="Palatino Linotype"/>
          <w:b/>
          <w:bCs/>
          <w:i/>
          <w:iCs/>
          <w:sz w:val="32"/>
          <w:szCs w:val="32"/>
          <w:lang w:val="en-GB"/>
        </w:rPr>
      </w:pPr>
      <w:r w:rsidRPr="00940855">
        <w:rPr>
          <w:rFonts w:ascii="Palatino Linotype" w:hAnsi="Palatino Linotype"/>
          <w:b/>
          <w:bCs/>
          <w:i/>
          <w:iCs/>
          <w:sz w:val="32"/>
          <w:szCs w:val="32"/>
          <w:lang w:val="en-GB"/>
        </w:rPr>
        <w:t xml:space="preserve">The Lost World of the Transylvanian Aristocracy </w:t>
      </w:r>
      <w:r>
        <w:rPr>
          <w:rFonts w:ascii="Palatino Linotype" w:hAnsi="Palatino Linotype"/>
          <w:b/>
          <w:bCs/>
          <w:i/>
          <w:iCs/>
          <w:sz w:val="32"/>
          <w:szCs w:val="32"/>
          <w:lang w:val="en-GB"/>
        </w:rPr>
        <w:t>1949-2009</w:t>
      </w:r>
    </w:p>
    <w:p w:rsidR="002B11F2" w:rsidRPr="00FB3372" w:rsidRDefault="002B11F2" w:rsidP="00FB3372">
      <w:pPr>
        <w:spacing w:line="400" w:lineRule="atLeast"/>
        <w:rPr>
          <w:rFonts w:ascii="Palatino Linotype" w:hAnsi="Palatino Linotype"/>
          <w:b/>
          <w:bCs/>
          <w:sz w:val="22"/>
          <w:szCs w:val="22"/>
          <w:lang w:val="en-GB"/>
        </w:rPr>
      </w:pPr>
      <w:r>
        <w:rPr>
          <w:rFonts w:ascii="Palatino Linotype" w:hAnsi="Palatino Linotype"/>
          <w:b/>
          <w:bCs/>
          <w:sz w:val="22"/>
          <w:szCs w:val="22"/>
          <w:lang w:val="en-GB"/>
        </w:rPr>
        <w:t xml:space="preserve">Atlas </w:t>
      </w:r>
      <w:r w:rsidRPr="00940855">
        <w:rPr>
          <w:rFonts w:ascii="Palatino Linotype" w:hAnsi="Palatino Linotype"/>
          <w:b/>
          <w:bCs/>
          <w:sz w:val="22"/>
          <w:szCs w:val="22"/>
          <w:lang w:val="en-GB"/>
        </w:rPr>
        <w:t>Contact, narrative literary non-fiction, 4</w:t>
      </w:r>
      <w:r>
        <w:rPr>
          <w:rFonts w:ascii="Palatino Linotype" w:hAnsi="Palatino Linotype"/>
          <w:b/>
          <w:bCs/>
          <w:sz w:val="22"/>
          <w:szCs w:val="22"/>
          <w:lang w:val="en-GB"/>
        </w:rPr>
        <w:t>22</w:t>
      </w:r>
      <w:r w:rsidRPr="00940855">
        <w:rPr>
          <w:rFonts w:ascii="Palatino Linotype" w:hAnsi="Palatino Linotype"/>
          <w:b/>
          <w:bCs/>
          <w:sz w:val="22"/>
          <w:szCs w:val="22"/>
          <w:lang w:val="en-GB"/>
        </w:rPr>
        <w:t xml:space="preserve"> p</w:t>
      </w:r>
      <w:r w:rsidR="0021449D">
        <w:rPr>
          <w:rFonts w:ascii="Palatino Linotype" w:hAnsi="Palatino Linotype"/>
          <w:b/>
          <w:bCs/>
          <w:sz w:val="22"/>
          <w:szCs w:val="22"/>
          <w:lang w:val="en-GB"/>
        </w:rPr>
        <w:t>ages.</w:t>
      </w:r>
    </w:p>
    <w:p w:rsidR="00FB3372" w:rsidRDefault="00FB3372" w:rsidP="002B11F2">
      <w:pPr>
        <w:autoSpaceDE w:val="0"/>
        <w:autoSpaceDN w:val="0"/>
        <w:spacing w:line="380" w:lineRule="exact"/>
        <w:rPr>
          <w:rFonts w:ascii="Palatino Linotype" w:hAnsi="Palatino Linotype"/>
          <w:b/>
          <w:lang w:val="en-GB"/>
        </w:rPr>
      </w:pPr>
    </w:p>
    <w:p w:rsidR="002B11F2" w:rsidRDefault="002B11F2" w:rsidP="002B11F2">
      <w:pPr>
        <w:autoSpaceDE w:val="0"/>
        <w:autoSpaceDN w:val="0"/>
        <w:spacing w:line="380" w:lineRule="exact"/>
        <w:rPr>
          <w:rFonts w:ascii="Palatino Linotype" w:hAnsi="Palatino Linotype"/>
          <w:b/>
          <w:color w:val="FF0000"/>
          <w:lang w:val="en-GB"/>
        </w:rPr>
      </w:pPr>
      <w:r>
        <w:rPr>
          <w:rFonts w:ascii="Palatino Linotype" w:hAnsi="Palatino Linotype"/>
          <w:b/>
          <w:lang w:val="en-GB"/>
        </w:rPr>
        <w:t>~</w:t>
      </w:r>
      <w:r w:rsidR="00871374">
        <w:rPr>
          <w:rFonts w:ascii="Palatino Linotype" w:hAnsi="Palatino Linotype"/>
          <w:b/>
          <w:color w:val="FF0000"/>
          <w:lang w:val="en-GB"/>
        </w:rPr>
        <w:t>over 25</w:t>
      </w:r>
      <w:r w:rsidRPr="006025FA">
        <w:rPr>
          <w:rFonts w:ascii="Palatino Linotype" w:hAnsi="Palatino Linotype"/>
          <w:b/>
          <w:color w:val="FF0000"/>
          <w:lang w:val="en-GB"/>
        </w:rPr>
        <w:t>.000 copies sold</w:t>
      </w:r>
      <w:r w:rsidR="00FB3372">
        <w:rPr>
          <w:rFonts w:ascii="Palatino Linotype" w:hAnsi="Palatino Linotype"/>
          <w:b/>
          <w:color w:val="FF0000"/>
          <w:lang w:val="en-GB"/>
        </w:rPr>
        <w:t xml:space="preserve"> in The Netherlands</w:t>
      </w:r>
      <w:r w:rsidRPr="006025FA">
        <w:rPr>
          <w:rFonts w:ascii="Palatino Linotype" w:hAnsi="Palatino Linotype"/>
          <w:b/>
          <w:color w:val="FF0000"/>
          <w:lang w:val="en-GB"/>
        </w:rPr>
        <w:t>~</w:t>
      </w:r>
    </w:p>
    <w:p w:rsidR="00FB3372" w:rsidRPr="006025FA" w:rsidRDefault="00FB3372" w:rsidP="002B11F2">
      <w:pPr>
        <w:autoSpaceDE w:val="0"/>
        <w:autoSpaceDN w:val="0"/>
        <w:spacing w:line="380" w:lineRule="exact"/>
        <w:rPr>
          <w:rFonts w:ascii="Palatino Linotype" w:hAnsi="Palatino Linotype"/>
          <w:b/>
          <w:color w:val="FF0000"/>
          <w:lang w:val="en-GB"/>
        </w:rPr>
      </w:pPr>
      <w:r>
        <w:rPr>
          <w:rFonts w:ascii="Palatino Linotype" w:hAnsi="Palatino Linotype"/>
          <w:b/>
          <w:color w:val="FF0000"/>
          <w:lang w:val="en-GB"/>
        </w:rPr>
        <w:t xml:space="preserve">Shortlisted for the VPRO Bob den </w:t>
      </w:r>
      <w:proofErr w:type="spellStart"/>
      <w:r>
        <w:rPr>
          <w:rFonts w:ascii="Palatino Linotype" w:hAnsi="Palatino Linotype"/>
          <w:b/>
          <w:color w:val="FF0000"/>
          <w:lang w:val="en-GB"/>
        </w:rPr>
        <w:t>Uyl</w:t>
      </w:r>
      <w:proofErr w:type="spellEnd"/>
      <w:r>
        <w:rPr>
          <w:rFonts w:ascii="Palatino Linotype" w:hAnsi="Palatino Linotype"/>
          <w:b/>
          <w:color w:val="FF0000"/>
          <w:lang w:val="en-GB"/>
        </w:rPr>
        <w:t xml:space="preserve"> Prize for best travel book 2011</w:t>
      </w:r>
    </w:p>
    <w:p w:rsidR="002B11F2" w:rsidRDefault="002B11F2" w:rsidP="002B11F2">
      <w:pPr>
        <w:autoSpaceDE w:val="0"/>
        <w:autoSpaceDN w:val="0"/>
        <w:spacing w:line="380" w:lineRule="exact"/>
        <w:rPr>
          <w:rFonts w:ascii="Palatino Linotype" w:hAnsi="Palatino Linotype"/>
          <w:b/>
          <w:color w:val="FF0000"/>
          <w:lang w:val="en-GB"/>
        </w:rPr>
      </w:pPr>
      <w:r w:rsidRPr="006025FA">
        <w:rPr>
          <w:rFonts w:ascii="Palatino Linotype" w:hAnsi="Palatino Linotype"/>
          <w:b/>
          <w:color w:val="FF0000"/>
          <w:lang w:val="en-GB"/>
        </w:rPr>
        <w:t xml:space="preserve">Winner </w:t>
      </w:r>
      <w:proofErr w:type="spellStart"/>
      <w:r w:rsidRPr="006025FA">
        <w:rPr>
          <w:rFonts w:ascii="Palatino Linotype" w:hAnsi="Palatino Linotype"/>
          <w:b/>
          <w:color w:val="FF0000"/>
          <w:lang w:val="en-GB"/>
        </w:rPr>
        <w:t>Libris</w:t>
      </w:r>
      <w:proofErr w:type="spellEnd"/>
      <w:r w:rsidRPr="006025FA">
        <w:rPr>
          <w:rFonts w:ascii="Palatino Linotype" w:hAnsi="Palatino Linotype"/>
          <w:b/>
          <w:color w:val="FF0000"/>
          <w:lang w:val="en-GB"/>
        </w:rPr>
        <w:t xml:space="preserve"> History Prize 2011</w:t>
      </w:r>
    </w:p>
    <w:p w:rsidR="00FB3372" w:rsidRPr="006025FA" w:rsidRDefault="00FB3372" w:rsidP="002B11F2">
      <w:pPr>
        <w:autoSpaceDE w:val="0"/>
        <w:autoSpaceDN w:val="0"/>
        <w:spacing w:line="380" w:lineRule="exact"/>
        <w:rPr>
          <w:rFonts w:ascii="Palatino Linotype" w:hAnsi="Palatino Linotype"/>
          <w:b/>
          <w:color w:val="FF0000"/>
          <w:lang w:val="en-GB"/>
        </w:rPr>
      </w:pPr>
    </w:p>
    <w:p w:rsidR="002B11F2" w:rsidRPr="006025FA" w:rsidRDefault="002B11F2" w:rsidP="002B11F2">
      <w:pPr>
        <w:autoSpaceDE w:val="0"/>
        <w:autoSpaceDN w:val="0"/>
        <w:spacing w:line="380" w:lineRule="exact"/>
        <w:rPr>
          <w:rFonts w:ascii="Palatino Linotype" w:hAnsi="Palatino Linotype"/>
          <w:sz w:val="22"/>
          <w:szCs w:val="22"/>
          <w:lang w:val="en-GB"/>
        </w:rPr>
      </w:pPr>
      <w:r w:rsidRPr="006025FA">
        <w:rPr>
          <w:rFonts w:ascii="Palatino Linotype" w:hAnsi="Palatino Linotype"/>
          <w:sz w:val="22"/>
          <w:szCs w:val="22"/>
          <w:lang w:val="en-GB"/>
        </w:rPr>
        <w:t xml:space="preserve">On 3 March 1949 the Transylvanian aristocracy were arrested in their beds and loaded into </w:t>
      </w:r>
      <w:proofErr w:type="gramStart"/>
      <w:r w:rsidRPr="006025FA">
        <w:rPr>
          <w:rFonts w:ascii="Palatino Linotype" w:hAnsi="Palatino Linotype"/>
          <w:sz w:val="22"/>
          <w:szCs w:val="22"/>
          <w:lang w:val="en-GB"/>
        </w:rPr>
        <w:t>lorries</w:t>
      </w:r>
      <w:proofErr w:type="gramEnd"/>
      <w:r w:rsidRPr="006025FA">
        <w:rPr>
          <w:rFonts w:ascii="Palatino Linotype" w:hAnsi="Palatino Linotype"/>
          <w:sz w:val="22"/>
          <w:szCs w:val="22"/>
          <w:lang w:val="en-GB"/>
        </w:rPr>
        <w:t xml:space="preserve">. That same day the Romanian Workers’ Party was pleased to announce the successful deportation and dispossession of all large landowners. Under the terror of </w:t>
      </w:r>
      <w:proofErr w:type="spellStart"/>
      <w:r w:rsidRPr="006025FA">
        <w:rPr>
          <w:rFonts w:ascii="Palatino Linotype" w:hAnsi="Palatino Linotype"/>
          <w:sz w:val="22"/>
          <w:szCs w:val="22"/>
          <w:lang w:val="en-GB"/>
        </w:rPr>
        <w:t>Gheorghiu</w:t>
      </w:r>
      <w:proofErr w:type="spellEnd"/>
      <w:r w:rsidRPr="006025FA">
        <w:rPr>
          <w:rFonts w:ascii="Palatino Linotype" w:hAnsi="Palatino Linotype"/>
          <w:sz w:val="22"/>
          <w:szCs w:val="22"/>
          <w:lang w:val="en-GB"/>
        </w:rPr>
        <w:t xml:space="preserve">-Dej and later Ceausescu the aristocracy led a double life: during the day they worked in quarries, </w:t>
      </w:r>
      <w:r w:rsidR="00FB3372" w:rsidRPr="006025FA">
        <w:rPr>
          <w:rFonts w:ascii="Palatino Linotype" w:hAnsi="Palatino Linotype"/>
          <w:sz w:val="22"/>
          <w:szCs w:val="22"/>
          <w:lang w:val="en-GB"/>
        </w:rPr>
        <w:t>metal works</w:t>
      </w:r>
      <w:r w:rsidRPr="006025FA">
        <w:rPr>
          <w:rFonts w:ascii="Palatino Linotype" w:hAnsi="Palatino Linotype"/>
          <w:sz w:val="22"/>
          <w:szCs w:val="22"/>
          <w:lang w:val="en-GB"/>
        </w:rPr>
        <w:t xml:space="preserve"> and carpenters’ yards; in the evening they gathered secretly and maintained the old rituals. Communism demanded the destruction of these ultimate class enemies, but the party brutes were unable to break the caste and thus the aristocracy became a symbol of indomitability. </w:t>
      </w:r>
      <w:proofErr w:type="spellStart"/>
      <w:r w:rsidRPr="006025FA">
        <w:rPr>
          <w:rFonts w:ascii="Palatino Linotype" w:hAnsi="Palatino Linotype"/>
          <w:sz w:val="22"/>
          <w:szCs w:val="22"/>
          <w:lang w:val="en-GB"/>
        </w:rPr>
        <w:t>Jaap</w:t>
      </w:r>
      <w:proofErr w:type="spellEnd"/>
      <w:r w:rsidRPr="006025FA">
        <w:rPr>
          <w:rFonts w:ascii="Palatino Linotype" w:hAnsi="Palatino Linotype"/>
          <w:sz w:val="22"/>
          <w:szCs w:val="22"/>
          <w:lang w:val="en-GB"/>
        </w:rPr>
        <w:t xml:space="preserve"> </w:t>
      </w:r>
      <w:proofErr w:type="spellStart"/>
      <w:r w:rsidRPr="006025FA">
        <w:rPr>
          <w:rFonts w:ascii="Palatino Linotype" w:hAnsi="Palatino Linotype"/>
          <w:sz w:val="22"/>
          <w:szCs w:val="22"/>
          <w:lang w:val="en-GB"/>
        </w:rPr>
        <w:t>Scholten</w:t>
      </w:r>
      <w:proofErr w:type="spellEnd"/>
      <w:r w:rsidRPr="006025FA">
        <w:rPr>
          <w:rFonts w:ascii="Palatino Linotype" w:hAnsi="Palatino Linotype"/>
          <w:sz w:val="22"/>
          <w:szCs w:val="22"/>
          <w:lang w:val="en-GB"/>
        </w:rPr>
        <w:t xml:space="preserve"> travelled through </w:t>
      </w:r>
      <w:smartTag w:uri="urn:schemas-microsoft-com:office:smarttags" w:element="country-region">
        <w:r w:rsidRPr="006025FA">
          <w:rPr>
            <w:rFonts w:ascii="Palatino Linotype" w:hAnsi="Palatino Linotype"/>
            <w:sz w:val="22"/>
            <w:szCs w:val="22"/>
            <w:lang w:val="en-GB"/>
          </w:rPr>
          <w:t>Romania</w:t>
        </w:r>
      </w:smartTag>
      <w:r w:rsidRPr="006025FA">
        <w:rPr>
          <w:rFonts w:ascii="Palatino Linotype" w:hAnsi="Palatino Linotype"/>
          <w:sz w:val="22"/>
          <w:szCs w:val="22"/>
          <w:lang w:val="en-GB"/>
        </w:rPr>
        <w:t xml:space="preserve"> and </w:t>
      </w:r>
      <w:smartTag w:uri="urn:schemas-microsoft-com:office:smarttags" w:element="place">
        <w:smartTag w:uri="urn:schemas-microsoft-com:office:smarttags" w:element="country-region">
          <w:r w:rsidRPr="006025FA">
            <w:rPr>
              <w:rFonts w:ascii="Palatino Linotype" w:hAnsi="Palatino Linotype"/>
              <w:sz w:val="22"/>
              <w:szCs w:val="22"/>
              <w:lang w:val="en-GB"/>
            </w:rPr>
            <w:t>Hungary</w:t>
          </w:r>
        </w:smartTag>
      </w:smartTag>
      <w:r w:rsidRPr="006025FA">
        <w:rPr>
          <w:rFonts w:ascii="Palatino Linotype" w:hAnsi="Palatino Linotype"/>
          <w:sz w:val="22"/>
          <w:szCs w:val="22"/>
          <w:lang w:val="en-GB"/>
        </w:rPr>
        <w:t xml:space="preserve"> and spoke to the descendants of the once so distinguished aristocracy about the horrors of the past. He spoke to the youngest generation about the restitution of assets and the future. How to rebuild something in a country that finds itself in a moral vacuum?</w:t>
      </w:r>
    </w:p>
    <w:p w:rsidR="002B11F2" w:rsidRPr="006025FA" w:rsidRDefault="002B11F2" w:rsidP="002B11F2">
      <w:pPr>
        <w:spacing w:before="100" w:beforeAutospacing="1" w:after="100" w:afterAutospacing="1"/>
        <w:rPr>
          <w:rFonts w:ascii="Palatino Linotype" w:hAnsi="Palatino Linotype"/>
          <w:sz w:val="22"/>
          <w:szCs w:val="22"/>
          <w:lang w:val="en-GB"/>
        </w:rPr>
      </w:pPr>
    </w:p>
    <w:p w:rsidR="002B11F2" w:rsidRPr="006025FA" w:rsidRDefault="002B11F2" w:rsidP="002B11F2">
      <w:pPr>
        <w:spacing w:before="100" w:beforeAutospacing="1" w:after="100" w:afterAutospacing="1"/>
        <w:rPr>
          <w:rFonts w:ascii="Palatino Linotype" w:hAnsi="Palatino Linotype"/>
          <w:sz w:val="22"/>
          <w:szCs w:val="22"/>
          <w:lang w:val="en-GB"/>
        </w:rPr>
      </w:pPr>
      <w:proofErr w:type="spellStart"/>
      <w:r w:rsidRPr="006025FA">
        <w:rPr>
          <w:rFonts w:ascii="Palatino Linotype" w:hAnsi="Palatino Linotype"/>
          <w:sz w:val="22"/>
          <w:szCs w:val="22"/>
          <w:lang w:val="en-GB"/>
        </w:rPr>
        <w:t>Jaap</w:t>
      </w:r>
      <w:proofErr w:type="spellEnd"/>
      <w:r w:rsidRPr="006025FA">
        <w:rPr>
          <w:rFonts w:ascii="Palatino Linotype" w:hAnsi="Palatino Linotype"/>
          <w:sz w:val="22"/>
          <w:szCs w:val="22"/>
          <w:lang w:val="en-GB"/>
        </w:rPr>
        <w:t xml:space="preserve"> </w:t>
      </w:r>
      <w:proofErr w:type="spellStart"/>
      <w:r w:rsidRPr="006025FA">
        <w:rPr>
          <w:rFonts w:ascii="Palatino Linotype" w:hAnsi="Palatino Linotype"/>
          <w:sz w:val="22"/>
          <w:szCs w:val="22"/>
          <w:lang w:val="en-GB"/>
        </w:rPr>
        <w:t>Scholten</w:t>
      </w:r>
      <w:proofErr w:type="spellEnd"/>
      <w:r w:rsidRPr="006025FA">
        <w:rPr>
          <w:rFonts w:ascii="Palatino Linotype" w:hAnsi="Palatino Linotype"/>
          <w:sz w:val="22"/>
          <w:szCs w:val="22"/>
          <w:lang w:val="en-GB"/>
        </w:rPr>
        <w:t xml:space="preserve"> was born in 1963 in </w:t>
      </w:r>
      <w:proofErr w:type="spellStart"/>
      <w:r w:rsidRPr="006025FA">
        <w:rPr>
          <w:rFonts w:ascii="Palatino Linotype" w:hAnsi="Palatino Linotype"/>
          <w:sz w:val="22"/>
          <w:szCs w:val="22"/>
          <w:lang w:val="en-GB"/>
        </w:rPr>
        <w:t>Enschede</w:t>
      </w:r>
      <w:proofErr w:type="spellEnd"/>
      <w:r w:rsidRPr="006025FA">
        <w:rPr>
          <w:rFonts w:ascii="Palatino Linotype" w:hAnsi="Palatino Linotype"/>
          <w:sz w:val="22"/>
          <w:szCs w:val="22"/>
          <w:lang w:val="en-GB"/>
        </w:rPr>
        <w:t xml:space="preserve"> and has written widely praised novels including </w:t>
      </w:r>
      <w:r w:rsidRPr="006025FA">
        <w:rPr>
          <w:rFonts w:ascii="Palatino Linotype" w:hAnsi="Palatino Linotype"/>
          <w:i/>
          <w:sz w:val="22"/>
          <w:szCs w:val="22"/>
          <w:lang w:val="en-GB"/>
        </w:rPr>
        <w:t>Eighty</w:t>
      </w:r>
      <w:r w:rsidRPr="006025FA">
        <w:rPr>
          <w:rFonts w:ascii="Palatino Linotype" w:hAnsi="Palatino Linotype"/>
          <w:sz w:val="22"/>
          <w:szCs w:val="22"/>
          <w:lang w:val="en-GB"/>
        </w:rPr>
        <w:t xml:space="preserve">, </w:t>
      </w:r>
      <w:r w:rsidRPr="006025FA">
        <w:rPr>
          <w:rFonts w:ascii="Palatino Linotype" w:hAnsi="Palatino Linotype"/>
          <w:i/>
          <w:sz w:val="22"/>
          <w:szCs w:val="22"/>
          <w:lang w:val="en-GB"/>
        </w:rPr>
        <w:t>Morning Star</w:t>
      </w:r>
      <w:r w:rsidRPr="006025FA">
        <w:rPr>
          <w:rFonts w:ascii="Palatino Linotype" w:hAnsi="Palatino Linotype"/>
          <w:sz w:val="22"/>
          <w:szCs w:val="22"/>
          <w:lang w:val="en-GB"/>
        </w:rPr>
        <w:t xml:space="preserve"> and </w:t>
      </w:r>
      <w:r w:rsidRPr="006025FA">
        <w:rPr>
          <w:rFonts w:ascii="Palatino Linotype" w:hAnsi="Palatino Linotype"/>
          <w:i/>
          <w:sz w:val="22"/>
          <w:szCs w:val="22"/>
          <w:lang w:val="en-GB"/>
        </w:rPr>
        <w:t>Spengler’s Law</w:t>
      </w:r>
      <w:r w:rsidRPr="006025FA">
        <w:rPr>
          <w:rFonts w:ascii="Palatino Linotype" w:hAnsi="Palatino Linotype"/>
          <w:sz w:val="22"/>
          <w:szCs w:val="22"/>
          <w:lang w:val="en-GB"/>
        </w:rPr>
        <w:t xml:space="preserve">. His stories and travel writing have been published in a series of books entitled </w:t>
      </w:r>
      <w:r w:rsidRPr="006025FA">
        <w:rPr>
          <w:rFonts w:ascii="Palatino Linotype" w:hAnsi="Palatino Linotype"/>
          <w:i/>
          <w:sz w:val="22"/>
          <w:szCs w:val="22"/>
          <w:lang w:val="en-GB"/>
        </w:rPr>
        <w:t xml:space="preserve">The Adventures of </w:t>
      </w:r>
      <w:proofErr w:type="spellStart"/>
      <w:r w:rsidRPr="006025FA">
        <w:rPr>
          <w:rFonts w:ascii="Palatino Linotype" w:hAnsi="Palatino Linotype"/>
          <w:i/>
          <w:sz w:val="22"/>
          <w:szCs w:val="22"/>
          <w:lang w:val="en-GB"/>
        </w:rPr>
        <w:t>Jaap</w:t>
      </w:r>
      <w:proofErr w:type="spellEnd"/>
      <w:r w:rsidRPr="006025FA">
        <w:rPr>
          <w:rFonts w:ascii="Palatino Linotype" w:hAnsi="Palatino Linotype"/>
          <w:i/>
          <w:sz w:val="22"/>
          <w:szCs w:val="22"/>
          <w:lang w:val="en-GB"/>
        </w:rPr>
        <w:t xml:space="preserve"> </w:t>
      </w:r>
      <w:proofErr w:type="spellStart"/>
      <w:r w:rsidRPr="006025FA">
        <w:rPr>
          <w:rFonts w:ascii="Palatino Linotype" w:hAnsi="Palatino Linotype"/>
          <w:i/>
          <w:sz w:val="22"/>
          <w:szCs w:val="22"/>
          <w:lang w:val="en-GB"/>
        </w:rPr>
        <w:t>Scholten</w:t>
      </w:r>
      <w:proofErr w:type="spellEnd"/>
      <w:r w:rsidRPr="006025FA">
        <w:rPr>
          <w:rFonts w:ascii="Palatino Linotype" w:hAnsi="Palatino Linotype"/>
          <w:sz w:val="22"/>
          <w:szCs w:val="22"/>
          <w:lang w:val="en-GB"/>
        </w:rPr>
        <w:t>.</w:t>
      </w:r>
    </w:p>
    <w:p w:rsidR="002B11F2" w:rsidRPr="006025FA" w:rsidRDefault="002B11F2" w:rsidP="002B11F2">
      <w:pPr>
        <w:spacing w:before="100" w:beforeAutospacing="1" w:after="100" w:afterAutospacing="1"/>
        <w:rPr>
          <w:rFonts w:ascii="Palatino Linotype" w:hAnsi="Palatino Linotype"/>
          <w:b/>
          <w:sz w:val="22"/>
          <w:szCs w:val="22"/>
          <w:lang w:val="en-US"/>
        </w:rPr>
      </w:pPr>
      <w:r w:rsidRPr="006025FA">
        <w:rPr>
          <w:rFonts w:ascii="Palatino Linotype" w:hAnsi="Palatino Linotype"/>
          <w:b/>
          <w:sz w:val="22"/>
          <w:szCs w:val="22"/>
          <w:lang w:val="en-US"/>
        </w:rPr>
        <w:t>Press quotes:</w:t>
      </w:r>
    </w:p>
    <w:p w:rsidR="002B11F2" w:rsidRPr="006025FA" w:rsidRDefault="002B11F2" w:rsidP="002B11F2">
      <w:pPr>
        <w:rPr>
          <w:rFonts w:ascii="Palatino Linotype" w:hAnsi="Palatino Linotype"/>
          <w:i/>
          <w:sz w:val="22"/>
          <w:szCs w:val="22"/>
          <w:lang w:val="en-US"/>
        </w:rPr>
      </w:pPr>
      <w:r w:rsidRPr="006025FA">
        <w:rPr>
          <w:rFonts w:ascii="Palatino Linotype" w:hAnsi="Palatino Linotype"/>
          <w:sz w:val="22"/>
          <w:szCs w:val="22"/>
          <w:lang w:val="en-GB"/>
        </w:rPr>
        <w:t xml:space="preserve">‘There are many wonderful things about </w:t>
      </w:r>
      <w:proofErr w:type="spellStart"/>
      <w:r w:rsidRPr="006025FA">
        <w:rPr>
          <w:rFonts w:ascii="Palatino Linotype" w:hAnsi="Palatino Linotype"/>
          <w:sz w:val="22"/>
          <w:szCs w:val="22"/>
          <w:lang w:val="en-GB"/>
        </w:rPr>
        <w:t>Scholten’s</w:t>
      </w:r>
      <w:proofErr w:type="spellEnd"/>
      <w:r w:rsidRPr="006025FA">
        <w:rPr>
          <w:rFonts w:ascii="Palatino Linotype" w:hAnsi="Palatino Linotype"/>
          <w:sz w:val="22"/>
          <w:szCs w:val="22"/>
          <w:lang w:val="en-GB"/>
        </w:rPr>
        <w:t xml:space="preserve"> book. In his introduction he writes that he wants to record the stories of a disappearing world, particularly those concerning the Transylvanian aristocracy, but he also captures the spirit of Old Europe, the pride in the past, the assumptions, the ideals, the worldview, the superiority. </w:t>
      </w:r>
      <w:proofErr w:type="spellStart"/>
      <w:r w:rsidRPr="006025FA">
        <w:rPr>
          <w:rFonts w:ascii="Palatino Linotype" w:hAnsi="Palatino Linotype"/>
          <w:sz w:val="22"/>
          <w:szCs w:val="22"/>
          <w:lang w:val="en-GB"/>
        </w:rPr>
        <w:t>Scholten’s</w:t>
      </w:r>
      <w:proofErr w:type="spellEnd"/>
      <w:r w:rsidRPr="006025FA">
        <w:rPr>
          <w:rFonts w:ascii="Palatino Linotype" w:hAnsi="Palatino Linotype"/>
          <w:sz w:val="22"/>
          <w:szCs w:val="22"/>
          <w:lang w:val="en-GB"/>
        </w:rPr>
        <w:t xml:space="preserve"> book is full, colourful, occasionally gruesome, often astonishing, and beautifully written. By beautiful I mean: fast-paced, with passion and a good feeling for details.’ </w:t>
      </w:r>
      <w:r w:rsidRPr="006025FA">
        <w:rPr>
          <w:rFonts w:ascii="Palatino Linotype" w:hAnsi="Palatino Linotype"/>
          <w:i/>
          <w:sz w:val="22"/>
          <w:szCs w:val="22"/>
          <w:lang w:val="en-US"/>
        </w:rPr>
        <w:t xml:space="preserve">Het </w:t>
      </w:r>
      <w:proofErr w:type="spellStart"/>
      <w:r w:rsidRPr="006025FA">
        <w:rPr>
          <w:rFonts w:ascii="Palatino Linotype" w:hAnsi="Palatino Linotype"/>
          <w:i/>
          <w:sz w:val="22"/>
          <w:szCs w:val="22"/>
          <w:lang w:val="en-US"/>
        </w:rPr>
        <w:t>Parool</w:t>
      </w:r>
      <w:proofErr w:type="spellEnd"/>
    </w:p>
    <w:p w:rsidR="002B11F2" w:rsidRPr="006025FA" w:rsidRDefault="002B11F2" w:rsidP="002B11F2">
      <w:pPr>
        <w:spacing w:before="100" w:beforeAutospacing="1" w:after="100" w:afterAutospacing="1"/>
        <w:rPr>
          <w:rFonts w:ascii="Palatino Linotype" w:hAnsi="Palatino Linotype"/>
          <w:sz w:val="22"/>
          <w:szCs w:val="22"/>
          <w:lang w:val="en-US"/>
        </w:rPr>
      </w:pPr>
      <w:r w:rsidRPr="006025FA">
        <w:rPr>
          <w:rStyle w:val="Emphasis"/>
          <w:rFonts w:ascii="Palatino Linotype" w:hAnsi="Palatino Linotype"/>
          <w:i w:val="0"/>
          <w:sz w:val="22"/>
          <w:szCs w:val="22"/>
          <w:lang w:val="en-GB"/>
        </w:rPr>
        <w:lastRenderedPageBreak/>
        <w:t>‘</w:t>
      </w:r>
      <w:r w:rsidRPr="006025FA">
        <w:rPr>
          <w:rStyle w:val="Emphasis"/>
          <w:rFonts w:ascii="Palatino Linotype" w:hAnsi="Palatino Linotype"/>
          <w:sz w:val="22"/>
          <w:szCs w:val="22"/>
          <w:lang w:val="en-GB"/>
        </w:rPr>
        <w:t>Comrade Baron</w:t>
      </w:r>
      <w:r w:rsidRPr="006025FA">
        <w:rPr>
          <w:rStyle w:val="Emphasis"/>
          <w:rFonts w:ascii="Palatino Linotype" w:hAnsi="Palatino Linotype"/>
          <w:i w:val="0"/>
          <w:sz w:val="22"/>
          <w:szCs w:val="22"/>
          <w:lang w:val="en-GB"/>
        </w:rPr>
        <w:t xml:space="preserve"> can be characterised as a mixture of travel writing, oral history, and personal perception. Many of the stories have been confided to the writer only after months or even years of insistence, simply and solely on condition of anonymity.’ </w:t>
      </w:r>
      <w:proofErr w:type="spellStart"/>
      <w:r w:rsidRPr="006025FA">
        <w:rPr>
          <w:rStyle w:val="Emphasis"/>
          <w:rFonts w:ascii="Palatino Linotype" w:hAnsi="Palatino Linotype"/>
          <w:sz w:val="22"/>
          <w:szCs w:val="22"/>
          <w:lang w:val="en-US"/>
        </w:rPr>
        <w:t>Financieel</w:t>
      </w:r>
      <w:proofErr w:type="spellEnd"/>
      <w:r w:rsidRPr="006025FA">
        <w:rPr>
          <w:rStyle w:val="Emphasis"/>
          <w:rFonts w:ascii="Palatino Linotype" w:hAnsi="Palatino Linotype"/>
          <w:sz w:val="22"/>
          <w:szCs w:val="22"/>
          <w:lang w:val="en-US"/>
        </w:rPr>
        <w:t xml:space="preserve"> </w:t>
      </w:r>
      <w:proofErr w:type="spellStart"/>
      <w:r w:rsidRPr="006025FA">
        <w:rPr>
          <w:rStyle w:val="Emphasis"/>
          <w:rFonts w:ascii="Palatino Linotype" w:hAnsi="Palatino Linotype"/>
          <w:sz w:val="22"/>
          <w:szCs w:val="22"/>
          <w:lang w:val="en-US"/>
        </w:rPr>
        <w:t>Dagblad</w:t>
      </w:r>
      <w:proofErr w:type="spellEnd"/>
    </w:p>
    <w:p w:rsidR="002B11F2" w:rsidRPr="006025FA" w:rsidRDefault="002B11F2" w:rsidP="002B11F2">
      <w:pPr>
        <w:spacing w:before="100" w:beforeAutospacing="1" w:after="100" w:afterAutospacing="1"/>
        <w:rPr>
          <w:rFonts w:ascii="Palatino Linotype" w:hAnsi="Palatino Linotype"/>
          <w:sz w:val="22"/>
          <w:szCs w:val="22"/>
          <w:lang w:val="en-US"/>
        </w:rPr>
      </w:pPr>
      <w:r w:rsidRPr="006025FA">
        <w:rPr>
          <w:rStyle w:val="Emphasis"/>
          <w:rFonts w:ascii="Palatino Linotype" w:hAnsi="Palatino Linotype"/>
          <w:i w:val="0"/>
          <w:sz w:val="22"/>
          <w:szCs w:val="22"/>
          <w:lang w:val="en-GB"/>
        </w:rPr>
        <w:t xml:space="preserve">‘Stories about injustice, humiliation, exclusion and worse, but the effect is that the reader shudders at every testimony. […] “At school everyone received a biscuit containing iodine, except for me and my sister because we were leeches.”’ </w:t>
      </w:r>
      <w:proofErr w:type="spellStart"/>
      <w:r w:rsidRPr="006025FA">
        <w:rPr>
          <w:rStyle w:val="Emphasis"/>
          <w:rFonts w:ascii="Palatino Linotype" w:hAnsi="Palatino Linotype"/>
          <w:sz w:val="22"/>
          <w:szCs w:val="22"/>
          <w:lang w:val="en-US"/>
        </w:rPr>
        <w:t>Vrij</w:t>
      </w:r>
      <w:proofErr w:type="spellEnd"/>
      <w:r w:rsidRPr="006025FA">
        <w:rPr>
          <w:rStyle w:val="Emphasis"/>
          <w:rFonts w:ascii="Palatino Linotype" w:hAnsi="Palatino Linotype"/>
          <w:sz w:val="22"/>
          <w:szCs w:val="22"/>
          <w:lang w:val="en-US"/>
        </w:rPr>
        <w:t xml:space="preserve"> Nederland</w:t>
      </w:r>
    </w:p>
    <w:p w:rsidR="002B11F2" w:rsidRPr="006025FA" w:rsidRDefault="002B11F2" w:rsidP="002B11F2">
      <w:pPr>
        <w:rPr>
          <w:rFonts w:ascii="Palatino Linotype" w:hAnsi="Palatino Linotype"/>
          <w:sz w:val="22"/>
          <w:szCs w:val="22"/>
          <w:lang w:val="en-GB"/>
        </w:rPr>
      </w:pPr>
      <w:r w:rsidRPr="006025FA">
        <w:rPr>
          <w:rFonts w:ascii="Palatino Linotype" w:hAnsi="Palatino Linotype"/>
          <w:sz w:val="22"/>
          <w:szCs w:val="22"/>
          <w:lang w:val="en-GB"/>
        </w:rPr>
        <w:t> </w:t>
      </w:r>
    </w:p>
    <w:p w:rsidR="002B11F2" w:rsidRDefault="002B11F2" w:rsidP="002B11F2">
      <w:pPr>
        <w:rPr>
          <w:rFonts w:ascii="Palatino Linotype" w:hAnsi="Palatino Linotype"/>
          <w:i/>
          <w:sz w:val="22"/>
          <w:szCs w:val="22"/>
          <w:lang w:val="en-GB"/>
        </w:rPr>
      </w:pPr>
      <w:r w:rsidRPr="006025FA">
        <w:rPr>
          <w:rFonts w:ascii="Palatino Linotype" w:hAnsi="Palatino Linotype"/>
          <w:sz w:val="22"/>
          <w:szCs w:val="22"/>
          <w:lang w:val="en-GB"/>
        </w:rPr>
        <w:t xml:space="preserve">‘The destruction of the aristocracy had many more far-reaching consequences than the eradication of a social class; it had radical consequences for society as a whole, as </w:t>
      </w:r>
      <w:proofErr w:type="spellStart"/>
      <w:r w:rsidRPr="006025FA">
        <w:rPr>
          <w:rFonts w:ascii="Palatino Linotype" w:hAnsi="Palatino Linotype"/>
          <w:sz w:val="22"/>
          <w:szCs w:val="22"/>
          <w:lang w:val="en-GB"/>
        </w:rPr>
        <w:t>Scholten</w:t>
      </w:r>
      <w:proofErr w:type="spellEnd"/>
      <w:r w:rsidRPr="006025FA">
        <w:rPr>
          <w:rFonts w:ascii="Palatino Linotype" w:hAnsi="Palatino Linotype"/>
          <w:sz w:val="22"/>
          <w:szCs w:val="22"/>
          <w:lang w:val="en-GB"/>
        </w:rPr>
        <w:t xml:space="preserve"> illuminates in his book. It was the aristocrats, of all people, who felt a great sense of responsibility towards the community, who cared for their employees, who enriched society with their knowledge and manners, their international outlook and long-term vision.’ </w:t>
      </w:r>
      <w:r w:rsidRPr="006025FA">
        <w:rPr>
          <w:rFonts w:ascii="Palatino Linotype" w:hAnsi="Palatino Linotype"/>
          <w:i/>
          <w:sz w:val="22"/>
          <w:szCs w:val="22"/>
          <w:lang w:val="en-GB"/>
        </w:rPr>
        <w:t xml:space="preserve">HP / De </w:t>
      </w:r>
      <w:proofErr w:type="spellStart"/>
      <w:r w:rsidRPr="006025FA">
        <w:rPr>
          <w:rFonts w:ascii="Palatino Linotype" w:hAnsi="Palatino Linotype"/>
          <w:i/>
          <w:sz w:val="22"/>
          <w:szCs w:val="22"/>
          <w:lang w:val="en-GB"/>
        </w:rPr>
        <w:t>Tijd</w:t>
      </w:r>
      <w:proofErr w:type="spellEnd"/>
    </w:p>
    <w:p w:rsidR="0021449D" w:rsidRDefault="0021449D" w:rsidP="002B11F2">
      <w:pPr>
        <w:rPr>
          <w:rFonts w:ascii="Palatino Linotype" w:hAnsi="Palatino Linotype"/>
          <w:i/>
          <w:sz w:val="22"/>
          <w:szCs w:val="22"/>
          <w:lang w:val="en-GB"/>
        </w:rPr>
      </w:pPr>
    </w:p>
    <w:p w:rsidR="0021449D" w:rsidRDefault="0021449D" w:rsidP="002B11F2">
      <w:pPr>
        <w:rPr>
          <w:rFonts w:ascii="Palatino Linotype" w:hAnsi="Palatino Linotype"/>
          <w:sz w:val="22"/>
          <w:szCs w:val="22"/>
          <w:lang w:val="en-GB"/>
        </w:rPr>
      </w:pPr>
      <w:r>
        <w:rPr>
          <w:rFonts w:ascii="Palatino Linotype" w:hAnsi="Palatino Linotype"/>
          <w:sz w:val="22"/>
          <w:szCs w:val="22"/>
          <w:lang w:val="en-GB"/>
        </w:rPr>
        <w:t xml:space="preserve">‘This is a classic in the lines of Patrick Leigh </w:t>
      </w:r>
      <w:proofErr w:type="spellStart"/>
      <w:r>
        <w:rPr>
          <w:rFonts w:ascii="Palatino Linotype" w:hAnsi="Palatino Linotype"/>
          <w:sz w:val="22"/>
          <w:szCs w:val="22"/>
          <w:lang w:val="en-GB"/>
        </w:rPr>
        <w:t>Fermor</w:t>
      </w:r>
      <w:proofErr w:type="spellEnd"/>
      <w:r>
        <w:rPr>
          <w:rFonts w:ascii="Palatino Linotype" w:hAnsi="Palatino Linotype"/>
          <w:sz w:val="22"/>
          <w:szCs w:val="22"/>
          <w:lang w:val="en-GB"/>
        </w:rPr>
        <w:t xml:space="preserve"> and should be on the shelves of anyone interested in </w:t>
      </w:r>
      <w:proofErr w:type="spellStart"/>
      <w:r>
        <w:rPr>
          <w:rFonts w:ascii="Palatino Linotype" w:hAnsi="Palatino Linotype"/>
          <w:sz w:val="22"/>
          <w:szCs w:val="22"/>
          <w:lang w:val="en-GB"/>
        </w:rPr>
        <w:t>Mittel</w:t>
      </w:r>
      <w:proofErr w:type="spellEnd"/>
      <w:r>
        <w:rPr>
          <w:rFonts w:ascii="Palatino Linotype" w:hAnsi="Palatino Linotype"/>
          <w:sz w:val="22"/>
          <w:szCs w:val="22"/>
          <w:lang w:val="en-GB"/>
        </w:rPr>
        <w:t xml:space="preserve"> Europe.’</w:t>
      </w:r>
    </w:p>
    <w:p w:rsidR="0021449D" w:rsidRPr="0021449D" w:rsidRDefault="0021449D" w:rsidP="002B11F2">
      <w:pPr>
        <w:rPr>
          <w:rFonts w:ascii="Palatino Linotype" w:hAnsi="Palatino Linotype"/>
          <w:sz w:val="22"/>
          <w:szCs w:val="22"/>
          <w:lang w:val="en-GB"/>
        </w:rPr>
      </w:pPr>
      <w:r>
        <w:rPr>
          <w:rFonts w:ascii="Palatino Linotype" w:hAnsi="Palatino Linotype"/>
          <w:sz w:val="22"/>
          <w:szCs w:val="22"/>
          <w:lang w:val="en-GB"/>
        </w:rPr>
        <w:t>Norman Stone</w:t>
      </w:r>
    </w:p>
    <w:p w:rsidR="002B11F2" w:rsidRDefault="002B11F2" w:rsidP="002B11F2">
      <w:pPr>
        <w:rPr>
          <w:rFonts w:ascii="Palatino Linotype" w:hAnsi="Palatino Linotype"/>
          <w:sz w:val="22"/>
          <w:szCs w:val="22"/>
          <w:lang w:val="en-GB"/>
        </w:rPr>
      </w:pPr>
    </w:p>
    <w:p w:rsidR="002B11F2" w:rsidRDefault="002B11F2" w:rsidP="002B11F2">
      <w:pPr>
        <w:rPr>
          <w:rFonts w:ascii="Palatino Linotype" w:hAnsi="Palatino Linotype"/>
          <w:sz w:val="22"/>
          <w:szCs w:val="22"/>
          <w:lang w:val="en-GB"/>
        </w:rPr>
      </w:pPr>
    </w:p>
    <w:p w:rsidR="002B11F2" w:rsidRPr="006025FA" w:rsidRDefault="002B11F2" w:rsidP="002B11F2">
      <w:pPr>
        <w:rPr>
          <w:rFonts w:ascii="Palatino Linotype" w:hAnsi="Palatino Linotype"/>
          <w:sz w:val="22"/>
          <w:szCs w:val="22"/>
          <w:lang w:val="en-GB"/>
        </w:rPr>
      </w:pPr>
    </w:p>
    <w:p w:rsidR="0091633F" w:rsidRDefault="0021449D">
      <w:bookmarkStart w:id="0" w:name="_GoBack"/>
      <w:bookmarkEnd w:id="0"/>
    </w:p>
    <w:sectPr w:rsidR="0091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F2"/>
    <w:rsid w:val="00094860"/>
    <w:rsid w:val="0021449D"/>
    <w:rsid w:val="002611B9"/>
    <w:rsid w:val="002B11F2"/>
    <w:rsid w:val="00373D17"/>
    <w:rsid w:val="003F4BC6"/>
    <w:rsid w:val="00441474"/>
    <w:rsid w:val="004F5567"/>
    <w:rsid w:val="0050673B"/>
    <w:rsid w:val="00684C11"/>
    <w:rsid w:val="00871374"/>
    <w:rsid w:val="00BE0E04"/>
    <w:rsid w:val="00C41D76"/>
    <w:rsid w:val="00FB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F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B11F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F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B11F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NDC Holding</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mattenu</dc:creator>
  <cp:lastModifiedBy>Jaap</cp:lastModifiedBy>
  <cp:revision>2</cp:revision>
  <cp:lastPrinted>2014-09-23T07:56:00Z</cp:lastPrinted>
  <dcterms:created xsi:type="dcterms:W3CDTF">2015-11-06T08:08:00Z</dcterms:created>
  <dcterms:modified xsi:type="dcterms:W3CDTF">2015-11-06T08:08:00Z</dcterms:modified>
</cp:coreProperties>
</file>